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CDCF" w14:textId="233F26F7" w:rsidR="00483C15" w:rsidRPr="009B06D6" w:rsidRDefault="000F2A2D" w:rsidP="00483C15">
      <w:pPr>
        <w:rPr>
          <w:b/>
          <w:bCs/>
          <w:sz w:val="34"/>
          <w:szCs w:val="34"/>
        </w:rPr>
      </w:pPr>
      <w:r>
        <w:rPr>
          <w:b/>
          <w:bCs/>
          <w:sz w:val="34"/>
          <w:szCs w:val="34"/>
        </w:rPr>
        <w:t xml:space="preserve">Leben retten dank </w:t>
      </w:r>
      <w:r w:rsidR="00483C15">
        <w:rPr>
          <w:b/>
          <w:bCs/>
          <w:sz w:val="34"/>
          <w:szCs w:val="34"/>
        </w:rPr>
        <w:t>SOS-Boxen</w:t>
      </w:r>
    </w:p>
    <w:p w14:paraId="43FE4934" w14:textId="77777777" w:rsidR="00483C15" w:rsidRDefault="00483C15" w:rsidP="00483C15">
      <w:pPr>
        <w:rPr>
          <w:b/>
          <w:bCs/>
        </w:rPr>
      </w:pPr>
    </w:p>
    <w:p w14:paraId="0D4B22EA" w14:textId="7EC62138" w:rsidR="00483C15" w:rsidRPr="00DD3E9D" w:rsidRDefault="00483C15" w:rsidP="00483C15">
      <w:pPr>
        <w:rPr>
          <w:b/>
          <w:bCs/>
          <w:sz w:val="22"/>
          <w:szCs w:val="22"/>
        </w:rPr>
      </w:pPr>
      <w:r w:rsidRPr="00DD3E9D">
        <w:rPr>
          <w:b/>
          <w:bCs/>
          <w:color w:val="FF0000"/>
          <w:sz w:val="22"/>
          <w:szCs w:val="22"/>
        </w:rPr>
        <w:t xml:space="preserve">Ort </w:t>
      </w:r>
      <w:r w:rsidRPr="00DD3E9D">
        <w:rPr>
          <w:b/>
          <w:bCs/>
          <w:sz w:val="22"/>
          <w:szCs w:val="22"/>
        </w:rPr>
        <w:t xml:space="preserve">– </w:t>
      </w:r>
      <w:r w:rsidR="00932A33">
        <w:rPr>
          <w:b/>
          <w:bCs/>
          <w:color w:val="FF0000"/>
          <w:sz w:val="22"/>
          <w:szCs w:val="22"/>
        </w:rPr>
        <w:t>Datum</w:t>
      </w:r>
      <w:r w:rsidRPr="00DD3E9D">
        <w:rPr>
          <w:b/>
          <w:bCs/>
          <w:sz w:val="22"/>
          <w:szCs w:val="22"/>
        </w:rPr>
        <w:t>.</w:t>
      </w:r>
      <w:r w:rsidR="00784B77">
        <w:rPr>
          <w:b/>
          <w:bCs/>
          <w:sz w:val="22"/>
          <w:szCs w:val="22"/>
        </w:rPr>
        <w:t xml:space="preserve"> Um </w:t>
      </w:r>
      <w:r w:rsidR="0068440A">
        <w:rPr>
          <w:b/>
          <w:bCs/>
          <w:sz w:val="22"/>
          <w:szCs w:val="22"/>
        </w:rPr>
        <w:t xml:space="preserve">den </w:t>
      </w:r>
      <w:r w:rsidR="00486F0C">
        <w:rPr>
          <w:b/>
          <w:bCs/>
          <w:sz w:val="22"/>
          <w:szCs w:val="22"/>
        </w:rPr>
        <w:t>im Ernstfall herbeigerufenen Sanitätern und Notärzten</w:t>
      </w:r>
      <w:r w:rsidR="0068440A">
        <w:rPr>
          <w:b/>
          <w:bCs/>
          <w:sz w:val="22"/>
          <w:szCs w:val="22"/>
        </w:rPr>
        <w:t xml:space="preserve"> die Arbeit zu erleichtern</w:t>
      </w:r>
      <w:r w:rsidR="00784B77">
        <w:rPr>
          <w:b/>
          <w:bCs/>
          <w:sz w:val="22"/>
          <w:szCs w:val="22"/>
        </w:rPr>
        <w:t xml:space="preserve">, </w:t>
      </w:r>
      <w:r w:rsidR="00E36A7C">
        <w:rPr>
          <w:b/>
          <w:bCs/>
          <w:sz w:val="22"/>
          <w:szCs w:val="22"/>
        </w:rPr>
        <w:t>stellt</w:t>
      </w:r>
      <w:r w:rsidR="00784B77">
        <w:rPr>
          <w:b/>
          <w:bCs/>
          <w:sz w:val="22"/>
          <w:szCs w:val="22"/>
        </w:rPr>
        <w:t xml:space="preserve"> die</w:t>
      </w:r>
      <w:r w:rsidRPr="00DD3E9D">
        <w:rPr>
          <w:b/>
          <w:bCs/>
          <w:sz w:val="22"/>
          <w:szCs w:val="22"/>
        </w:rPr>
        <w:t xml:space="preserve"> </w:t>
      </w:r>
      <w:r w:rsidR="00784B77" w:rsidRPr="00DD3E9D">
        <w:rPr>
          <w:b/>
          <w:bCs/>
          <w:color w:val="FF0000"/>
          <w:sz w:val="22"/>
          <w:szCs w:val="22"/>
        </w:rPr>
        <w:t>[Name der Bank]</w:t>
      </w:r>
      <w:r w:rsidR="00376B39">
        <w:rPr>
          <w:b/>
          <w:bCs/>
          <w:color w:val="FF0000"/>
          <w:sz w:val="22"/>
          <w:szCs w:val="22"/>
        </w:rPr>
        <w:t xml:space="preserve"> </w:t>
      </w:r>
      <w:r w:rsidR="00376B39" w:rsidRPr="00376B39">
        <w:rPr>
          <w:b/>
          <w:bCs/>
          <w:color w:val="000000" w:themeColor="text1"/>
          <w:sz w:val="22"/>
          <w:szCs w:val="22"/>
        </w:rPr>
        <w:t>den Menschen in der Region</w:t>
      </w:r>
      <w:r w:rsidR="00784B77" w:rsidRPr="00DD3E9D">
        <w:rPr>
          <w:b/>
          <w:bCs/>
          <w:color w:val="FF0000"/>
          <w:sz w:val="22"/>
          <w:szCs w:val="22"/>
        </w:rPr>
        <w:t xml:space="preserve"> </w:t>
      </w:r>
      <w:r w:rsidRPr="00DD3E9D">
        <w:rPr>
          <w:b/>
          <w:bCs/>
          <w:color w:val="FF0000"/>
          <w:sz w:val="22"/>
          <w:szCs w:val="22"/>
        </w:rPr>
        <w:t>XX</w:t>
      </w:r>
      <w:r w:rsidR="00B20317">
        <w:rPr>
          <w:b/>
          <w:bCs/>
          <w:color w:val="FF0000"/>
          <w:sz w:val="22"/>
          <w:szCs w:val="22"/>
        </w:rPr>
        <w:t xml:space="preserve"> </w:t>
      </w:r>
      <w:r w:rsidR="00B20317" w:rsidRPr="00DD3E9D">
        <w:rPr>
          <w:b/>
          <w:bCs/>
          <w:color w:val="FF0000"/>
          <w:sz w:val="22"/>
          <w:szCs w:val="22"/>
        </w:rPr>
        <w:t>[</w:t>
      </w:r>
      <w:r w:rsidR="00B20317">
        <w:rPr>
          <w:b/>
          <w:bCs/>
          <w:color w:val="FF0000"/>
          <w:sz w:val="22"/>
          <w:szCs w:val="22"/>
        </w:rPr>
        <w:t>Anzahl der Boxen</w:t>
      </w:r>
      <w:r w:rsidR="00B20317" w:rsidRPr="00DD3E9D">
        <w:rPr>
          <w:b/>
          <w:bCs/>
          <w:color w:val="FF0000"/>
          <w:sz w:val="22"/>
          <w:szCs w:val="22"/>
        </w:rPr>
        <w:t>]</w:t>
      </w:r>
      <w:r w:rsidRPr="00DD3E9D">
        <w:rPr>
          <w:b/>
          <w:bCs/>
          <w:color w:val="FF0000"/>
          <w:sz w:val="22"/>
          <w:szCs w:val="22"/>
        </w:rPr>
        <w:t xml:space="preserve"> </w:t>
      </w:r>
      <w:r w:rsidR="00376B39" w:rsidRPr="00376B39">
        <w:rPr>
          <w:b/>
          <w:bCs/>
          <w:color w:val="000000" w:themeColor="text1"/>
          <w:sz w:val="22"/>
          <w:szCs w:val="22"/>
        </w:rPr>
        <w:t xml:space="preserve">kostenlose </w:t>
      </w:r>
      <w:r w:rsidR="00784B77">
        <w:rPr>
          <w:b/>
          <w:bCs/>
          <w:sz w:val="22"/>
          <w:szCs w:val="22"/>
        </w:rPr>
        <w:t>SOS-Boxen</w:t>
      </w:r>
      <w:r w:rsidR="00E36A7C">
        <w:rPr>
          <w:b/>
          <w:bCs/>
          <w:sz w:val="22"/>
          <w:szCs w:val="22"/>
        </w:rPr>
        <w:t xml:space="preserve"> zur Verfügung</w:t>
      </w:r>
      <w:r w:rsidR="0052109B">
        <w:rPr>
          <w:b/>
          <w:bCs/>
          <w:sz w:val="22"/>
          <w:szCs w:val="22"/>
        </w:rPr>
        <w:t xml:space="preserve"> </w:t>
      </w:r>
      <w:r w:rsidR="00BA2E05">
        <w:rPr>
          <w:b/>
          <w:bCs/>
          <w:sz w:val="22"/>
          <w:szCs w:val="22"/>
        </w:rPr>
        <w:t xml:space="preserve">– </w:t>
      </w:r>
      <w:r w:rsidR="0052109B">
        <w:rPr>
          <w:b/>
          <w:bCs/>
          <w:sz w:val="22"/>
          <w:szCs w:val="22"/>
        </w:rPr>
        <w:t xml:space="preserve">und zeigt damit, wie einfach es ist, </w:t>
      </w:r>
      <w:r w:rsidR="000F2A2D">
        <w:rPr>
          <w:b/>
          <w:bCs/>
          <w:sz w:val="22"/>
          <w:szCs w:val="22"/>
        </w:rPr>
        <w:t xml:space="preserve">Leben </w:t>
      </w:r>
      <w:r w:rsidR="0052109B">
        <w:rPr>
          <w:b/>
          <w:bCs/>
          <w:sz w:val="22"/>
          <w:szCs w:val="22"/>
        </w:rPr>
        <w:t xml:space="preserve">zu </w:t>
      </w:r>
      <w:r w:rsidR="000F2A2D">
        <w:rPr>
          <w:b/>
          <w:bCs/>
          <w:sz w:val="22"/>
          <w:szCs w:val="22"/>
        </w:rPr>
        <w:t>retten</w:t>
      </w:r>
      <w:r w:rsidR="0052109B">
        <w:rPr>
          <w:b/>
          <w:bCs/>
          <w:sz w:val="22"/>
          <w:szCs w:val="22"/>
        </w:rPr>
        <w:t>.</w:t>
      </w:r>
    </w:p>
    <w:p w14:paraId="16872860" w14:textId="77777777" w:rsidR="00483C15" w:rsidRPr="00DD3E9D" w:rsidRDefault="00483C15" w:rsidP="00483C15">
      <w:pPr>
        <w:rPr>
          <w:sz w:val="22"/>
          <w:szCs w:val="22"/>
        </w:rPr>
      </w:pPr>
    </w:p>
    <w:p w14:paraId="14FF5FE1" w14:textId="3CD3AC61" w:rsidR="008C24A3" w:rsidRPr="00DD3E9D" w:rsidRDefault="00E62944" w:rsidP="00483C15">
      <w:pPr>
        <w:rPr>
          <w:sz w:val="22"/>
          <w:szCs w:val="22"/>
        </w:rPr>
      </w:pPr>
      <w:r w:rsidRPr="00E62944">
        <w:rPr>
          <w:sz w:val="22"/>
          <w:szCs w:val="22"/>
        </w:rPr>
        <w:t xml:space="preserve">Tritt ein Notfall ein und Erste Hilfe </w:t>
      </w:r>
      <w:r>
        <w:rPr>
          <w:sz w:val="22"/>
          <w:szCs w:val="22"/>
        </w:rPr>
        <w:t xml:space="preserve">wird </w:t>
      </w:r>
      <w:r w:rsidRPr="00E62944">
        <w:rPr>
          <w:sz w:val="22"/>
          <w:szCs w:val="22"/>
        </w:rPr>
        <w:t xml:space="preserve">benötigt, bleibt in der Regel nicht viel Zeit. In manchen Fällen ist es den Personen zwar noch möglich, einen Notruf abzusetzen, jedoch können sie keine Angaben mehr zu ihrem Gesundheitszustand machen. Ähnlich verhält es sich mit Angehörigen, die zu Hilfe eilen, aber </w:t>
      </w:r>
      <w:r w:rsidR="00802E04">
        <w:rPr>
          <w:sz w:val="22"/>
          <w:szCs w:val="22"/>
        </w:rPr>
        <w:t>nichts genaues zum</w:t>
      </w:r>
      <w:r w:rsidRPr="00E62944">
        <w:rPr>
          <w:sz w:val="22"/>
          <w:szCs w:val="22"/>
        </w:rPr>
        <w:t xml:space="preserve"> Gesundheitszustand </w:t>
      </w:r>
      <w:r w:rsidR="00802E04">
        <w:rPr>
          <w:sz w:val="22"/>
          <w:szCs w:val="22"/>
        </w:rPr>
        <w:t>sagen können</w:t>
      </w:r>
      <w:r w:rsidRPr="00E62944">
        <w:rPr>
          <w:sz w:val="22"/>
          <w:szCs w:val="22"/>
        </w:rPr>
        <w:t>. Eine SOS-Box im Kühlschrank ist die Lösung, um im Notfall wertvolle Sekunden einzusparen und den Ersthelfern sowie dem Notarzt die Arbeit zu erleichtern</w:t>
      </w:r>
      <w:r w:rsidR="00BA11BC">
        <w:rPr>
          <w:sz w:val="22"/>
          <w:szCs w:val="22"/>
        </w:rPr>
        <w:t xml:space="preserve">. In so einer </w:t>
      </w:r>
      <w:r w:rsidR="00404C82">
        <w:rPr>
          <w:sz w:val="22"/>
          <w:szCs w:val="22"/>
        </w:rPr>
        <w:t>SOS-Box</w:t>
      </w:r>
      <w:r w:rsidR="00BA11BC">
        <w:rPr>
          <w:sz w:val="22"/>
          <w:szCs w:val="22"/>
        </w:rPr>
        <w:t xml:space="preserve"> sind</w:t>
      </w:r>
      <w:r w:rsidR="00404C82">
        <w:rPr>
          <w:sz w:val="22"/>
          <w:szCs w:val="22"/>
        </w:rPr>
        <w:t xml:space="preserve"> alle wichtigen Informationen zu</w:t>
      </w:r>
      <w:r w:rsidR="00536739">
        <w:rPr>
          <w:sz w:val="22"/>
          <w:szCs w:val="22"/>
        </w:rPr>
        <w:t>r Person</w:t>
      </w:r>
      <w:r w:rsidR="00404C82">
        <w:rPr>
          <w:sz w:val="22"/>
          <w:szCs w:val="22"/>
        </w:rPr>
        <w:t xml:space="preserve"> enthalten: Welche Vorerkrankungen </w:t>
      </w:r>
      <w:r w:rsidR="00E66FF8">
        <w:rPr>
          <w:sz w:val="22"/>
          <w:szCs w:val="22"/>
        </w:rPr>
        <w:t>hat derjenige</w:t>
      </w:r>
      <w:r w:rsidR="00404C82">
        <w:rPr>
          <w:sz w:val="22"/>
          <w:szCs w:val="22"/>
        </w:rPr>
        <w:t xml:space="preserve">? Welche Medikamente </w:t>
      </w:r>
      <w:r w:rsidR="00DB6328">
        <w:rPr>
          <w:sz w:val="22"/>
          <w:szCs w:val="22"/>
        </w:rPr>
        <w:t>werden eingenommen</w:t>
      </w:r>
      <w:r w:rsidR="00404C82">
        <w:rPr>
          <w:sz w:val="22"/>
          <w:szCs w:val="22"/>
        </w:rPr>
        <w:t xml:space="preserve">? </w:t>
      </w:r>
      <w:r w:rsidR="00E66FF8">
        <w:rPr>
          <w:sz w:val="22"/>
          <w:szCs w:val="22"/>
        </w:rPr>
        <w:t xml:space="preserve">Gibt es Personen, die kontaktiert werden sollen? </w:t>
      </w:r>
      <w:r w:rsidR="00404C82">
        <w:rPr>
          <w:sz w:val="22"/>
          <w:szCs w:val="22"/>
        </w:rPr>
        <w:t>Dies</w:t>
      </w:r>
      <w:r w:rsidR="00DB6328">
        <w:rPr>
          <w:sz w:val="22"/>
          <w:szCs w:val="22"/>
        </w:rPr>
        <w:t xml:space="preserve"> </w:t>
      </w:r>
      <w:r w:rsidR="00932A33">
        <w:rPr>
          <w:sz w:val="22"/>
          <w:szCs w:val="22"/>
        </w:rPr>
        <w:t>hilft</w:t>
      </w:r>
      <w:r w:rsidR="00404C82">
        <w:rPr>
          <w:sz w:val="22"/>
          <w:szCs w:val="22"/>
        </w:rPr>
        <w:t xml:space="preserve"> dabei, richtig zu reagieren und den Patienten bestmöglich zu versorgen.</w:t>
      </w:r>
      <w:r w:rsidR="00674283">
        <w:rPr>
          <w:sz w:val="22"/>
          <w:szCs w:val="22"/>
        </w:rPr>
        <w:t xml:space="preserve"> </w:t>
      </w:r>
      <w:r w:rsidR="008C24A3">
        <w:rPr>
          <w:sz w:val="22"/>
          <w:szCs w:val="22"/>
        </w:rPr>
        <w:t>U</w:t>
      </w:r>
      <w:r w:rsidR="008C24A3" w:rsidRPr="00DD3E9D">
        <w:rPr>
          <w:sz w:val="22"/>
          <w:szCs w:val="22"/>
        </w:rPr>
        <w:t xml:space="preserve">m </w:t>
      </w:r>
      <w:r w:rsidR="008C24A3">
        <w:rPr>
          <w:sz w:val="22"/>
          <w:szCs w:val="22"/>
        </w:rPr>
        <w:t>einen wichtigen Beitrag zur Unterstützung der Hilfskräfte zu leisten</w:t>
      </w:r>
      <w:r w:rsidR="00F079AE">
        <w:rPr>
          <w:sz w:val="22"/>
          <w:szCs w:val="22"/>
        </w:rPr>
        <w:t>,</w:t>
      </w:r>
      <w:r w:rsidR="00483C15" w:rsidRPr="00DD3E9D">
        <w:rPr>
          <w:sz w:val="22"/>
          <w:szCs w:val="22"/>
        </w:rPr>
        <w:t xml:space="preserve"> </w:t>
      </w:r>
      <w:r w:rsidR="00E36A7C">
        <w:rPr>
          <w:sz w:val="22"/>
          <w:szCs w:val="22"/>
        </w:rPr>
        <w:t>stellt</w:t>
      </w:r>
      <w:r w:rsidR="00483C15" w:rsidRPr="00DD3E9D">
        <w:rPr>
          <w:sz w:val="22"/>
          <w:szCs w:val="22"/>
        </w:rPr>
        <w:t xml:space="preserve"> die </w:t>
      </w:r>
      <w:r w:rsidR="00483C15" w:rsidRPr="00DD3E9D">
        <w:rPr>
          <w:color w:val="FF0000"/>
          <w:sz w:val="22"/>
          <w:szCs w:val="22"/>
        </w:rPr>
        <w:t xml:space="preserve">[Name der Bank] </w:t>
      </w:r>
      <w:r w:rsidR="008C24A3">
        <w:rPr>
          <w:sz w:val="22"/>
          <w:szCs w:val="22"/>
        </w:rPr>
        <w:t xml:space="preserve">unter dem Motto </w:t>
      </w:r>
      <w:r w:rsidR="008C24A3" w:rsidRPr="00DD3E9D">
        <w:rPr>
          <w:sz w:val="22"/>
          <w:szCs w:val="22"/>
        </w:rPr>
        <w:t>„</w:t>
      </w:r>
      <w:proofErr w:type="spellStart"/>
      <w:r w:rsidR="008C24A3" w:rsidRPr="00DD3E9D">
        <w:rPr>
          <w:sz w:val="22"/>
          <w:szCs w:val="22"/>
        </w:rPr>
        <w:t>VRhilft</w:t>
      </w:r>
      <w:proofErr w:type="spellEnd"/>
      <w:r w:rsidR="008C24A3" w:rsidRPr="00DD3E9D">
        <w:rPr>
          <w:sz w:val="22"/>
          <w:szCs w:val="22"/>
        </w:rPr>
        <w:t xml:space="preserve"> </w:t>
      </w:r>
      <w:r w:rsidR="008C24A3">
        <w:rPr>
          <w:sz w:val="22"/>
          <w:szCs w:val="22"/>
        </w:rPr>
        <w:t>Leben zu retten</w:t>
      </w:r>
      <w:r w:rsidR="008C24A3" w:rsidRPr="00DD3E9D">
        <w:rPr>
          <w:sz w:val="22"/>
          <w:szCs w:val="22"/>
        </w:rPr>
        <w:t>“</w:t>
      </w:r>
      <w:r w:rsidR="008C24A3">
        <w:rPr>
          <w:sz w:val="22"/>
          <w:szCs w:val="22"/>
        </w:rPr>
        <w:t xml:space="preserve"> </w:t>
      </w:r>
      <w:r w:rsidR="008C24A3" w:rsidRPr="00DB6328">
        <w:rPr>
          <w:color w:val="FF0000"/>
          <w:sz w:val="22"/>
          <w:szCs w:val="22"/>
        </w:rPr>
        <w:t>X</w:t>
      </w:r>
      <w:r w:rsidR="00486F0C" w:rsidRPr="00DB6328">
        <w:rPr>
          <w:color w:val="FF0000"/>
          <w:sz w:val="22"/>
          <w:szCs w:val="22"/>
        </w:rPr>
        <w:t>X</w:t>
      </w:r>
      <w:r w:rsidR="008C24A3">
        <w:rPr>
          <w:sz w:val="22"/>
          <w:szCs w:val="22"/>
        </w:rPr>
        <w:t xml:space="preserve"> hochwertige </w:t>
      </w:r>
      <w:r w:rsidR="00AE2FFC">
        <w:rPr>
          <w:sz w:val="22"/>
          <w:szCs w:val="22"/>
        </w:rPr>
        <w:t>SOS-Boxen</w:t>
      </w:r>
      <w:r w:rsidR="00483C15" w:rsidRPr="00DD3E9D">
        <w:rPr>
          <w:sz w:val="22"/>
          <w:szCs w:val="22"/>
        </w:rPr>
        <w:t xml:space="preserve"> </w:t>
      </w:r>
      <w:r w:rsidR="00DB6328">
        <w:rPr>
          <w:sz w:val="22"/>
          <w:szCs w:val="22"/>
        </w:rPr>
        <w:t xml:space="preserve">für die Menschen in der Region </w:t>
      </w:r>
      <w:r w:rsidR="00E36A7C">
        <w:rPr>
          <w:sz w:val="22"/>
          <w:szCs w:val="22"/>
        </w:rPr>
        <w:t>bereit</w:t>
      </w:r>
      <w:r w:rsidR="00483C15" w:rsidRPr="00DD3E9D">
        <w:rPr>
          <w:sz w:val="22"/>
          <w:szCs w:val="22"/>
        </w:rPr>
        <w:t>.</w:t>
      </w:r>
    </w:p>
    <w:p w14:paraId="6920CF86" w14:textId="77777777" w:rsidR="008C24A3" w:rsidRDefault="008C24A3" w:rsidP="00483C15">
      <w:pPr>
        <w:rPr>
          <w:sz w:val="22"/>
          <w:szCs w:val="22"/>
        </w:rPr>
      </w:pPr>
    </w:p>
    <w:p w14:paraId="7A2F0EC9" w14:textId="59F7B075" w:rsidR="00483C15" w:rsidRPr="00DD3E9D" w:rsidRDefault="00B20317" w:rsidP="00483C15">
      <w:pPr>
        <w:rPr>
          <w:b/>
          <w:bCs/>
          <w:sz w:val="22"/>
          <w:szCs w:val="22"/>
        </w:rPr>
      </w:pPr>
      <w:r>
        <w:rPr>
          <w:b/>
          <w:bCs/>
          <w:sz w:val="22"/>
          <w:szCs w:val="22"/>
        </w:rPr>
        <w:t xml:space="preserve">Gesundheitspass ausfüllen und </w:t>
      </w:r>
      <w:r w:rsidR="00DB6328">
        <w:rPr>
          <w:b/>
          <w:bCs/>
          <w:sz w:val="22"/>
          <w:szCs w:val="22"/>
        </w:rPr>
        <w:t>Box im Kühlschrank aufbewahren</w:t>
      </w:r>
    </w:p>
    <w:p w14:paraId="7A5722A3" w14:textId="77777777" w:rsidR="00483C15" w:rsidRPr="00DD3E9D" w:rsidRDefault="00483C15" w:rsidP="00483C15">
      <w:pPr>
        <w:rPr>
          <w:sz w:val="22"/>
          <w:szCs w:val="22"/>
        </w:rPr>
      </w:pPr>
    </w:p>
    <w:p w14:paraId="1BD97779" w14:textId="466B5B2D" w:rsidR="003D0723" w:rsidRDefault="00E31A47" w:rsidP="00483C15">
      <w:pPr>
        <w:rPr>
          <w:sz w:val="22"/>
          <w:szCs w:val="22"/>
        </w:rPr>
      </w:pPr>
      <w:r>
        <w:rPr>
          <w:sz w:val="22"/>
          <w:szCs w:val="22"/>
        </w:rPr>
        <w:t xml:space="preserve">Eine SOS-Box bietet sich vor allem für </w:t>
      </w:r>
      <w:r w:rsidRPr="00E31A47">
        <w:rPr>
          <w:sz w:val="22"/>
          <w:szCs w:val="22"/>
        </w:rPr>
        <w:t>chronisch kranke, alte oder alleinstehende Menschen</w:t>
      </w:r>
      <w:r>
        <w:rPr>
          <w:sz w:val="22"/>
          <w:szCs w:val="22"/>
        </w:rPr>
        <w:t xml:space="preserve"> an und kann ab sofort in </w:t>
      </w:r>
      <w:r w:rsidR="00355458" w:rsidRPr="00DD3E9D">
        <w:rPr>
          <w:color w:val="FF0000"/>
          <w:sz w:val="22"/>
          <w:szCs w:val="22"/>
        </w:rPr>
        <w:t>[</w:t>
      </w:r>
      <w:r w:rsidR="00355458">
        <w:rPr>
          <w:color w:val="FF0000"/>
          <w:sz w:val="22"/>
          <w:szCs w:val="22"/>
        </w:rPr>
        <w:t>Filiale, Apotheke, etc.</w:t>
      </w:r>
      <w:r w:rsidR="00355458" w:rsidRPr="00DD3E9D">
        <w:rPr>
          <w:color w:val="FF0000"/>
          <w:sz w:val="22"/>
          <w:szCs w:val="22"/>
        </w:rPr>
        <w:t>]</w:t>
      </w:r>
      <w:r>
        <w:rPr>
          <w:sz w:val="22"/>
          <w:szCs w:val="22"/>
        </w:rPr>
        <w:t xml:space="preserve"> abgeholt werden.</w:t>
      </w:r>
      <w:r w:rsidR="00355458">
        <w:rPr>
          <w:sz w:val="22"/>
          <w:szCs w:val="22"/>
        </w:rPr>
        <w:t xml:space="preserve"> Dann</w:t>
      </w:r>
      <w:r>
        <w:rPr>
          <w:sz w:val="22"/>
          <w:szCs w:val="22"/>
        </w:rPr>
        <w:t xml:space="preserve"> muss nur noch der darin enthaltene Gesundheitspass ausgefüllt</w:t>
      </w:r>
      <w:r w:rsidR="003860BE">
        <w:rPr>
          <w:sz w:val="22"/>
          <w:szCs w:val="22"/>
        </w:rPr>
        <w:t xml:space="preserve"> bzw. ein aktueller Medikamentenplan beigelegt</w:t>
      </w:r>
      <w:r>
        <w:rPr>
          <w:sz w:val="22"/>
          <w:szCs w:val="22"/>
        </w:rPr>
        <w:t xml:space="preserve"> und </w:t>
      </w:r>
      <w:r w:rsidR="00355458">
        <w:rPr>
          <w:sz w:val="22"/>
          <w:szCs w:val="22"/>
        </w:rPr>
        <w:t xml:space="preserve">die zugehörigen </w:t>
      </w:r>
      <w:r>
        <w:rPr>
          <w:sz w:val="22"/>
          <w:szCs w:val="22"/>
        </w:rPr>
        <w:t xml:space="preserve">Aufkleber an Wohnungs- und Kühlschranktür </w:t>
      </w:r>
      <w:r w:rsidR="00A34CD7">
        <w:rPr>
          <w:sz w:val="22"/>
          <w:szCs w:val="22"/>
        </w:rPr>
        <w:t>befestigt werden</w:t>
      </w:r>
      <w:r>
        <w:rPr>
          <w:sz w:val="22"/>
          <w:szCs w:val="22"/>
        </w:rPr>
        <w:t xml:space="preserve">. </w:t>
      </w:r>
      <w:r w:rsidR="00A34CD7">
        <w:rPr>
          <w:sz w:val="22"/>
          <w:szCs w:val="22"/>
        </w:rPr>
        <w:t>Diese verraten Sanitätern</w:t>
      </w:r>
      <w:r w:rsidR="00B93696">
        <w:rPr>
          <w:sz w:val="22"/>
          <w:szCs w:val="22"/>
        </w:rPr>
        <w:t>, dass es hier eine SOS-Box im Kühlschrank gibt. Dadurch kann lebensrettende Zeit gespart werden und Betroffene können sich zu Hause ein Stück sicherer fühlen.</w:t>
      </w:r>
    </w:p>
    <w:p w14:paraId="6C334C87" w14:textId="77777777" w:rsidR="003D0723" w:rsidRPr="00DD3E9D" w:rsidRDefault="003D0723" w:rsidP="00483C15">
      <w:pPr>
        <w:rPr>
          <w:sz w:val="22"/>
          <w:szCs w:val="22"/>
        </w:rPr>
      </w:pPr>
    </w:p>
    <w:p w14:paraId="260ED771" w14:textId="77777777" w:rsidR="00483C15" w:rsidRPr="00DD3E9D" w:rsidRDefault="00483C15" w:rsidP="00483C15">
      <w:pPr>
        <w:rPr>
          <w:b/>
          <w:bCs/>
          <w:sz w:val="22"/>
          <w:szCs w:val="22"/>
        </w:rPr>
      </w:pPr>
      <w:r w:rsidRPr="00DD3E9D">
        <w:rPr>
          <w:b/>
          <w:bCs/>
          <w:sz w:val="22"/>
          <w:szCs w:val="22"/>
        </w:rPr>
        <w:t xml:space="preserve">Spendensumme stammt aus dem Gewinnsparen </w:t>
      </w:r>
    </w:p>
    <w:p w14:paraId="226BCEFD" w14:textId="77777777" w:rsidR="00483C15" w:rsidRPr="00DD3E9D" w:rsidRDefault="00483C15" w:rsidP="00483C15">
      <w:pPr>
        <w:rPr>
          <w:sz w:val="22"/>
          <w:szCs w:val="22"/>
        </w:rPr>
      </w:pPr>
    </w:p>
    <w:p w14:paraId="1CF07796" w14:textId="4443ECDC" w:rsidR="00483C15" w:rsidRPr="00DD3E9D" w:rsidRDefault="00483C15" w:rsidP="00483C15">
      <w:pPr>
        <w:rPr>
          <w:sz w:val="22"/>
          <w:szCs w:val="22"/>
        </w:rPr>
      </w:pPr>
      <w:r w:rsidRPr="00DD3E9D">
        <w:rPr>
          <w:sz w:val="22"/>
          <w:szCs w:val="22"/>
        </w:rPr>
        <w:t xml:space="preserve">Das </w:t>
      </w:r>
      <w:r w:rsidRPr="00DD3E9D">
        <w:rPr>
          <w:color w:val="000000" w:themeColor="text1"/>
          <w:sz w:val="22"/>
          <w:szCs w:val="22"/>
        </w:rPr>
        <w:t xml:space="preserve">Geld, mit dem die </w:t>
      </w:r>
      <w:r w:rsidR="00404C82">
        <w:rPr>
          <w:color w:val="000000" w:themeColor="text1"/>
          <w:sz w:val="22"/>
          <w:szCs w:val="22"/>
        </w:rPr>
        <w:t>SOS-Boxen</w:t>
      </w:r>
      <w:r w:rsidRPr="00DD3E9D">
        <w:rPr>
          <w:color w:val="000000" w:themeColor="text1"/>
          <w:sz w:val="22"/>
          <w:szCs w:val="22"/>
        </w:rPr>
        <w:t xml:space="preserve"> finanziert wurden, stammt </w:t>
      </w:r>
      <w:r w:rsidRPr="00DD3E9D">
        <w:rPr>
          <w:sz w:val="22"/>
          <w:szCs w:val="22"/>
        </w:rPr>
        <w:t xml:space="preserve">aus dem Spendenerlös der Gewinnsparlotterie der bayerischen Volksbanken </w:t>
      </w:r>
      <w:r w:rsidR="00031CEA">
        <w:rPr>
          <w:sz w:val="22"/>
          <w:szCs w:val="22"/>
        </w:rPr>
        <w:t xml:space="preserve">und </w:t>
      </w:r>
      <w:r w:rsidRPr="00DD3E9D">
        <w:rPr>
          <w:sz w:val="22"/>
          <w:szCs w:val="22"/>
        </w:rPr>
        <w:t xml:space="preserve">Raiffeisenbanken. Da das Gewinnsparen einen sozialen Auftrag verfolgt, werden </w:t>
      </w:r>
      <w:r w:rsidRPr="00DD3E9D">
        <w:rPr>
          <w:color w:val="000000" w:themeColor="text1"/>
          <w:sz w:val="22"/>
          <w:szCs w:val="22"/>
        </w:rPr>
        <w:t>25 C</w:t>
      </w:r>
      <w:r w:rsidRPr="00DD3E9D">
        <w:rPr>
          <w:sz w:val="22"/>
          <w:szCs w:val="22"/>
        </w:rPr>
        <w:t>ent des Spieleinsatzes zur Unterstützung gemeinnütziger Institutionen und Einrichtungen im Einzugsgebiet der jeweiligen Volksbank Raiffeisenbank verwendet. Bayernweit kommen so jährlich rund 15 Millionen Euro durch die Gewinnsparer zusammen.</w:t>
      </w:r>
    </w:p>
    <w:p w14:paraId="50286765" w14:textId="77777777" w:rsidR="00483C15" w:rsidRPr="00DD3E9D" w:rsidRDefault="00483C15" w:rsidP="00483C15">
      <w:pPr>
        <w:rPr>
          <w:sz w:val="22"/>
          <w:szCs w:val="22"/>
        </w:rPr>
      </w:pPr>
      <w:r w:rsidRPr="00DD3E9D">
        <w:rPr>
          <w:sz w:val="22"/>
          <w:szCs w:val="22"/>
        </w:rPr>
        <w:t>Bankkunden, die am Gewinnsparen teilnehmen wollen, kaufen über ihre Volksbank Raiffeisenbank Lose im Einzelwert von 5 E</w:t>
      </w:r>
      <w:r w:rsidRPr="00DD3E9D">
        <w:rPr>
          <w:color w:val="000000" w:themeColor="text1"/>
          <w:sz w:val="22"/>
          <w:szCs w:val="22"/>
        </w:rPr>
        <w:t xml:space="preserve">uro. Davon werden 4 Euro gespart, während 1 Euro als Spieleinsatz dient. </w:t>
      </w:r>
    </w:p>
    <w:p w14:paraId="3913667B" w14:textId="77777777" w:rsidR="00483C15" w:rsidRPr="00DD3E9D" w:rsidRDefault="00483C15" w:rsidP="00483C15">
      <w:pPr>
        <w:rPr>
          <w:sz w:val="22"/>
          <w:szCs w:val="22"/>
        </w:rPr>
      </w:pPr>
    </w:p>
    <w:p w14:paraId="384F5FE4" w14:textId="69AA494C" w:rsidR="00483C15" w:rsidRPr="00DD3E9D" w:rsidRDefault="00483C15" w:rsidP="00483C15">
      <w:pPr>
        <w:rPr>
          <w:sz w:val="22"/>
          <w:szCs w:val="22"/>
        </w:rPr>
      </w:pPr>
      <w:r w:rsidRPr="00DD3E9D">
        <w:rPr>
          <w:sz w:val="22"/>
          <w:szCs w:val="22"/>
        </w:rPr>
        <w:t xml:space="preserve">Bei weiteren Fragen zum </w:t>
      </w:r>
      <w:r w:rsidR="00404C82">
        <w:rPr>
          <w:sz w:val="22"/>
          <w:szCs w:val="22"/>
        </w:rPr>
        <w:t>SOS-Boxen</w:t>
      </w:r>
      <w:r w:rsidRPr="00DD3E9D">
        <w:rPr>
          <w:sz w:val="22"/>
          <w:szCs w:val="22"/>
        </w:rPr>
        <w:t xml:space="preserve">-Projekt können Sie sich jederzeit an die </w:t>
      </w:r>
      <w:r w:rsidRPr="00DD3E9D">
        <w:rPr>
          <w:color w:val="FF0000"/>
          <w:sz w:val="22"/>
          <w:szCs w:val="22"/>
        </w:rPr>
        <w:t xml:space="preserve">[Name der Bank] </w:t>
      </w:r>
      <w:r w:rsidRPr="00DD3E9D">
        <w:rPr>
          <w:sz w:val="22"/>
          <w:szCs w:val="22"/>
        </w:rPr>
        <w:t>wenden:</w:t>
      </w:r>
    </w:p>
    <w:p w14:paraId="581E742F" w14:textId="77777777" w:rsidR="00483C15" w:rsidRPr="00DD3E9D" w:rsidRDefault="00483C15" w:rsidP="00483C15">
      <w:pPr>
        <w:rPr>
          <w:sz w:val="22"/>
          <w:szCs w:val="22"/>
        </w:rPr>
      </w:pPr>
    </w:p>
    <w:p w14:paraId="235C1E6B" w14:textId="77777777" w:rsidR="00483C15" w:rsidRPr="00DD3E9D" w:rsidRDefault="00483C15" w:rsidP="00483C15">
      <w:pPr>
        <w:rPr>
          <w:sz w:val="22"/>
          <w:szCs w:val="22"/>
        </w:rPr>
      </w:pPr>
      <w:r w:rsidRPr="00DD3E9D">
        <w:rPr>
          <w:sz w:val="22"/>
          <w:szCs w:val="22"/>
        </w:rPr>
        <w:t>Ansprechpartner</w:t>
      </w:r>
    </w:p>
    <w:p w14:paraId="2007C591" w14:textId="77777777" w:rsidR="00483C15" w:rsidRPr="00DD3E9D" w:rsidRDefault="00483C15" w:rsidP="00483C15">
      <w:pPr>
        <w:rPr>
          <w:color w:val="FF0000"/>
          <w:sz w:val="22"/>
          <w:szCs w:val="22"/>
        </w:rPr>
      </w:pPr>
      <w:r w:rsidRPr="00DD3E9D">
        <w:rPr>
          <w:color w:val="FF0000"/>
          <w:sz w:val="22"/>
          <w:szCs w:val="22"/>
        </w:rPr>
        <w:t>Herr/Frau Vorname Nachname</w:t>
      </w:r>
    </w:p>
    <w:p w14:paraId="65330538" w14:textId="77777777" w:rsidR="00483C15" w:rsidRPr="00DD3E9D" w:rsidRDefault="00483C15" w:rsidP="00483C15">
      <w:pPr>
        <w:rPr>
          <w:color w:val="FF0000"/>
          <w:sz w:val="22"/>
          <w:szCs w:val="22"/>
        </w:rPr>
      </w:pPr>
      <w:r w:rsidRPr="00DD3E9D">
        <w:rPr>
          <w:color w:val="FF0000"/>
          <w:sz w:val="22"/>
          <w:szCs w:val="22"/>
        </w:rPr>
        <w:t>Telefon</w:t>
      </w:r>
    </w:p>
    <w:p w14:paraId="715C225D" w14:textId="77777777" w:rsidR="00483C15" w:rsidRDefault="00483C15" w:rsidP="00483C15">
      <w:pPr>
        <w:rPr>
          <w:color w:val="FF0000"/>
          <w:sz w:val="22"/>
          <w:szCs w:val="22"/>
        </w:rPr>
      </w:pPr>
      <w:r w:rsidRPr="00DD3E9D">
        <w:rPr>
          <w:color w:val="FF0000"/>
          <w:sz w:val="22"/>
          <w:szCs w:val="22"/>
        </w:rPr>
        <w:t xml:space="preserve">E-Mail </w:t>
      </w:r>
    </w:p>
    <w:sectPr w:rsidR="00483C15" w:rsidSect="00DD3E9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15"/>
    <w:rsid w:val="00031CEA"/>
    <w:rsid w:val="00031EC8"/>
    <w:rsid w:val="000E1BC8"/>
    <w:rsid w:val="000E1C2E"/>
    <w:rsid w:val="000F2A2D"/>
    <w:rsid w:val="000F56EB"/>
    <w:rsid w:val="002417FE"/>
    <w:rsid w:val="0029172A"/>
    <w:rsid w:val="00355458"/>
    <w:rsid w:val="00376B39"/>
    <w:rsid w:val="003860BE"/>
    <w:rsid w:val="003C4303"/>
    <w:rsid w:val="003D0723"/>
    <w:rsid w:val="00404C82"/>
    <w:rsid w:val="00483C15"/>
    <w:rsid w:val="00486BD7"/>
    <w:rsid w:val="00486F0C"/>
    <w:rsid w:val="0052109B"/>
    <w:rsid w:val="00536739"/>
    <w:rsid w:val="00586D8F"/>
    <w:rsid w:val="00674283"/>
    <w:rsid w:val="0068440A"/>
    <w:rsid w:val="006B65A8"/>
    <w:rsid w:val="006C3777"/>
    <w:rsid w:val="00740AEA"/>
    <w:rsid w:val="007602D7"/>
    <w:rsid w:val="00784B77"/>
    <w:rsid w:val="00802E04"/>
    <w:rsid w:val="008C24A3"/>
    <w:rsid w:val="00921EBE"/>
    <w:rsid w:val="00932A33"/>
    <w:rsid w:val="009D3FAE"/>
    <w:rsid w:val="009E1D3B"/>
    <w:rsid w:val="009F43A1"/>
    <w:rsid w:val="00A059C7"/>
    <w:rsid w:val="00A34CD7"/>
    <w:rsid w:val="00A5220F"/>
    <w:rsid w:val="00AE2FFC"/>
    <w:rsid w:val="00B20317"/>
    <w:rsid w:val="00B93696"/>
    <w:rsid w:val="00BA11BC"/>
    <w:rsid w:val="00BA2E05"/>
    <w:rsid w:val="00C63AF2"/>
    <w:rsid w:val="00D336B8"/>
    <w:rsid w:val="00DB6328"/>
    <w:rsid w:val="00E31A47"/>
    <w:rsid w:val="00E36A7C"/>
    <w:rsid w:val="00E62944"/>
    <w:rsid w:val="00E66FF8"/>
    <w:rsid w:val="00EB3261"/>
    <w:rsid w:val="00F0259C"/>
    <w:rsid w:val="00F079AE"/>
    <w:rsid w:val="00F33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62AD60"/>
  <w15:chartTrackingRefBased/>
  <w15:docId w15:val="{AFF806A9-BB0B-6B43-B90B-77484351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C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C3777"/>
    <w:rPr>
      <w:sz w:val="16"/>
      <w:szCs w:val="16"/>
    </w:rPr>
  </w:style>
  <w:style w:type="paragraph" w:styleId="Kommentartext">
    <w:name w:val="annotation text"/>
    <w:basedOn w:val="Standard"/>
    <w:link w:val="KommentartextZchn"/>
    <w:uiPriority w:val="99"/>
    <w:semiHidden/>
    <w:unhideWhenUsed/>
    <w:rsid w:val="006C3777"/>
    <w:rPr>
      <w:sz w:val="20"/>
      <w:szCs w:val="20"/>
    </w:rPr>
  </w:style>
  <w:style w:type="character" w:customStyle="1" w:styleId="KommentartextZchn">
    <w:name w:val="Kommentartext Zchn"/>
    <w:basedOn w:val="Absatz-Standardschriftart"/>
    <w:link w:val="Kommentartext"/>
    <w:uiPriority w:val="99"/>
    <w:semiHidden/>
    <w:rsid w:val="006C3777"/>
    <w:rPr>
      <w:sz w:val="20"/>
      <w:szCs w:val="20"/>
    </w:rPr>
  </w:style>
  <w:style w:type="paragraph" w:styleId="Kommentarthema">
    <w:name w:val="annotation subject"/>
    <w:basedOn w:val="Kommentartext"/>
    <w:next w:val="Kommentartext"/>
    <w:link w:val="KommentarthemaZchn"/>
    <w:uiPriority w:val="99"/>
    <w:semiHidden/>
    <w:unhideWhenUsed/>
    <w:rsid w:val="006C3777"/>
    <w:rPr>
      <w:b/>
      <w:bCs/>
    </w:rPr>
  </w:style>
  <w:style w:type="character" w:customStyle="1" w:styleId="KommentarthemaZchn">
    <w:name w:val="Kommentarthema Zchn"/>
    <w:basedOn w:val="KommentartextZchn"/>
    <w:link w:val="Kommentarthema"/>
    <w:uiPriority w:val="99"/>
    <w:semiHidden/>
    <w:rsid w:val="006C3777"/>
    <w:rPr>
      <w:b/>
      <w:bCs/>
      <w:sz w:val="20"/>
      <w:szCs w:val="20"/>
    </w:rPr>
  </w:style>
  <w:style w:type="paragraph" w:styleId="berarbeitung">
    <w:name w:val="Revision"/>
    <w:hidden/>
    <w:uiPriority w:val="99"/>
    <w:semiHidden/>
    <w:rsid w:val="006C3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0302">
      <w:bodyDiv w:val="1"/>
      <w:marLeft w:val="0"/>
      <w:marRight w:val="0"/>
      <w:marTop w:val="0"/>
      <w:marBottom w:val="0"/>
      <w:divBdr>
        <w:top w:val="none" w:sz="0" w:space="0" w:color="auto"/>
        <w:left w:val="none" w:sz="0" w:space="0" w:color="auto"/>
        <w:bottom w:val="none" w:sz="0" w:space="0" w:color="auto"/>
        <w:right w:val="none" w:sz="0" w:space="0" w:color="auto"/>
      </w:divBdr>
      <w:divsChild>
        <w:div w:id="1010638479">
          <w:marLeft w:val="0"/>
          <w:marRight w:val="0"/>
          <w:marTop w:val="0"/>
          <w:marBottom w:val="0"/>
          <w:divBdr>
            <w:top w:val="none" w:sz="0" w:space="0" w:color="auto"/>
            <w:left w:val="none" w:sz="0" w:space="0" w:color="auto"/>
            <w:bottom w:val="none" w:sz="0" w:space="0" w:color="auto"/>
            <w:right w:val="none" w:sz="0" w:space="0" w:color="auto"/>
          </w:divBdr>
          <w:divsChild>
            <w:div w:id="935551144">
              <w:marLeft w:val="0"/>
              <w:marRight w:val="0"/>
              <w:marTop w:val="0"/>
              <w:marBottom w:val="0"/>
              <w:divBdr>
                <w:top w:val="none" w:sz="0" w:space="0" w:color="auto"/>
                <w:left w:val="none" w:sz="0" w:space="0" w:color="auto"/>
                <w:bottom w:val="none" w:sz="0" w:space="0" w:color="auto"/>
                <w:right w:val="none" w:sz="0" w:space="0" w:color="auto"/>
              </w:divBdr>
              <w:divsChild>
                <w:div w:id="275796772">
                  <w:marLeft w:val="0"/>
                  <w:marRight w:val="0"/>
                  <w:marTop w:val="0"/>
                  <w:marBottom w:val="0"/>
                  <w:divBdr>
                    <w:top w:val="none" w:sz="0" w:space="0" w:color="auto"/>
                    <w:left w:val="none" w:sz="0" w:space="0" w:color="auto"/>
                    <w:bottom w:val="none" w:sz="0" w:space="0" w:color="auto"/>
                    <w:right w:val="none" w:sz="0" w:space="0" w:color="auto"/>
                  </w:divBdr>
                  <w:divsChild>
                    <w:div w:id="18324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4F24-6A93-E146-9447-4BC82C58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Schätzler</dc:creator>
  <cp:keywords/>
  <dc:description/>
  <cp:lastModifiedBy>Jessica Bittner</cp:lastModifiedBy>
  <cp:revision>19</cp:revision>
  <dcterms:created xsi:type="dcterms:W3CDTF">2022-08-12T12:08:00Z</dcterms:created>
  <dcterms:modified xsi:type="dcterms:W3CDTF">2022-08-18T13:13:00Z</dcterms:modified>
</cp:coreProperties>
</file>